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AGC Fabrication Belgium NV - Site Seapane</w:t>
      </w:r>
    </w:p>
    <w:p w:rsidR="00470A4D" w:rsidRPr="006F0428" w:rsidRDefault="00470A4D" w:rsidP="000747AA">
      <w:pPr>
        <w:pStyle w:val="Lijstalinea"/>
      </w:pPr>
      <w:r w:rsidRPr="006F0428">
        <w:t>Lisseweegse Steenweg 14</w:t>
      </w:r>
      <w:r w:rsidRPr="006F0428">
        <w:br/>
        <w:t>BE-8380</w:t>
      </w:r>
      <w:r w:rsidRPr="006F0428">
        <w:br/>
        <w:t>ZEEBRUGGE</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AGC Fabrication Belgium NV - Site Seapane</w:t>
      </w:r>
      <w:r w:rsidR="001F3367">
        <w:br/>
      </w:r>
    </w:p>
    <w:p w:rsidR="00482036" w:rsidRPr="00476A57" w:rsidRDefault="00482036" w:rsidP="000747AA">
      <w:pPr>
        <w:contextualSpacing/>
      </w:pPr>
      <w:r>
        <w:t>Rechtsgeldig vertegenwoordigd door:</w:t>
      </w:r>
      <w:r w:rsidR="001F3367" w:rsidRPr="00A8113F">
        <w:rPr>
          <w:color w:val="FFFFFF" w:themeColor="background1"/>
        </w:rPr>
        <w:t>${contact_persoon}</w:t>
      </w:r>
    </w:p>
    <w:p w:rsidR="00476A57" w:rsidRDefault="00476A57" w:rsidP="000747AA">
      <w:pPr>
        <w:contextualSpacing/>
        <w:rPr>
          <w:i/>
          <w:iCs/>
        </w:rPr>
      </w:pPr>
    </w:p>
    <w:p w:rsidR="00476A57" w:rsidRDefault="00482036" w:rsidP="000747AA">
      <w:pPr>
        <w:contextualSpacing/>
      </w:pPr>
      <w:r>
        <w:t>d</w:t>
      </w:r>
      <w:r w:rsidR="00476A57">
        <w:t>atum:</w:t>
      </w:r>
      <w:r w:rsidR="00C9372E" w:rsidRPr="006F0428">
        <w:t>29-04-2025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${signature}</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